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9D10" w14:textId="77777777" w:rsidR="00E6514E" w:rsidRPr="00E6514E" w:rsidRDefault="00E6514E" w:rsidP="00E6514E">
      <w:r w:rsidRPr="00E6514E">
        <w:rPr>
          <w:b/>
          <w:bCs/>
          <w:lang w:val="en-GB"/>
        </w:rPr>
        <w:t xml:space="preserve">Dear </w:t>
      </w:r>
      <w:proofErr w:type="spellStart"/>
      <w:r w:rsidRPr="00E6514E">
        <w:rPr>
          <w:b/>
          <w:bCs/>
          <w:lang w:val="en-GB"/>
        </w:rPr>
        <w:t>EUCanScreen</w:t>
      </w:r>
      <w:proofErr w:type="spellEnd"/>
      <w:r w:rsidRPr="00E6514E">
        <w:rPr>
          <w:b/>
          <w:bCs/>
          <w:lang w:val="en-GB"/>
        </w:rPr>
        <w:t xml:space="preserve"> Partner,</w:t>
      </w:r>
    </w:p>
    <w:p w14:paraId="630C4115" w14:textId="77777777" w:rsidR="00E6514E" w:rsidRPr="00E6514E" w:rsidRDefault="00E6514E" w:rsidP="00E6514E">
      <w:r w:rsidRPr="00E6514E">
        <w:rPr>
          <w:lang w:val="en-GB"/>
        </w:rPr>
        <w:t> </w:t>
      </w:r>
    </w:p>
    <w:p w14:paraId="21EE1C0A" w14:textId="4B75C968" w:rsidR="00E6514E" w:rsidRPr="00E6514E" w:rsidRDefault="00E6514E" w:rsidP="00E6514E">
      <w:r w:rsidRPr="00E6514E">
        <w:rPr>
          <w:lang w:val="en-GB"/>
        </w:rPr>
        <w:t>We cordially invite You to attend the forthcoming training course</w:t>
      </w:r>
      <w:r w:rsidRPr="00E6514E">
        <w:rPr>
          <w:b/>
          <w:bCs/>
          <w:lang w:val="en-GB"/>
        </w:rPr>
        <w:t> Lung cancer screening with low-dose CT: a practical approach</w:t>
      </w:r>
      <w:r w:rsidRPr="00E6514E">
        <w:rPr>
          <w:lang w:val="en-GB"/>
        </w:rPr>
        <w:t> (Task 11.6). European-level training course has been launched for radiologists at their early-career and interested in low-dose CT (LDCT) lung cancer screening.</w:t>
      </w:r>
      <w:r w:rsidRPr="00E6514E">
        <w:rPr>
          <w:b/>
          <w:bCs/>
          <w:lang w:val="en-GB"/>
        </w:rPr>
        <w:br/>
      </w:r>
    </w:p>
    <w:p w14:paraId="46B67A62" w14:textId="77777777" w:rsidR="00E6514E" w:rsidRPr="00E6514E" w:rsidRDefault="00E6514E" w:rsidP="00E6514E">
      <w:r w:rsidRPr="00E6514E">
        <w:rPr>
          <w:b/>
          <w:bCs/>
          <w:lang w:val="en-GB"/>
        </w:rPr>
        <w:t>Agenda:</w:t>
      </w:r>
    </w:p>
    <w:p w14:paraId="6181D7C4" w14:textId="77777777" w:rsidR="00E6514E" w:rsidRPr="00E6514E" w:rsidRDefault="00E6514E" w:rsidP="00E6514E">
      <w:r w:rsidRPr="00E6514E">
        <w:rPr>
          <w:lang w:val="en-GB"/>
        </w:rPr>
        <w:t>You can find the agenda for the training session in the annex.</w:t>
      </w:r>
    </w:p>
    <w:p w14:paraId="4D3F760F" w14:textId="77777777" w:rsidR="00E6514E" w:rsidRPr="00E6514E" w:rsidRDefault="00E6514E" w:rsidP="00E6514E">
      <w:r w:rsidRPr="00E6514E">
        <w:rPr>
          <w:lang w:val="en-GB"/>
        </w:rPr>
        <w:t> </w:t>
      </w:r>
    </w:p>
    <w:p w14:paraId="16A100F5" w14:textId="77777777" w:rsidR="00E6514E" w:rsidRPr="00E6514E" w:rsidRDefault="00E6514E" w:rsidP="00E6514E">
      <w:r w:rsidRPr="00E6514E">
        <w:rPr>
          <w:b/>
          <w:bCs/>
          <w:lang w:val="en-GB"/>
        </w:rPr>
        <w:t>Event Details:</w:t>
      </w:r>
    </w:p>
    <w:p w14:paraId="39AE72DF" w14:textId="77777777" w:rsidR="00E6514E" w:rsidRPr="00E6514E" w:rsidRDefault="00E6514E" w:rsidP="00E6514E"/>
    <w:p w14:paraId="7479B3DE" w14:textId="77777777" w:rsidR="00E6514E" w:rsidRPr="00E6514E" w:rsidRDefault="00E6514E" w:rsidP="00E6514E">
      <w:r w:rsidRPr="00E6514E">
        <w:rPr>
          <w:b/>
          <w:bCs/>
        </w:rPr>
        <w:t>Dates:</w:t>
      </w:r>
    </w:p>
    <w:p w14:paraId="7BF64A33" w14:textId="3658DD74" w:rsidR="00E6514E" w:rsidRPr="00E6514E" w:rsidRDefault="00E6514E" w:rsidP="00E6514E">
      <w:pPr>
        <w:numPr>
          <w:ilvl w:val="0"/>
          <w:numId w:val="1"/>
        </w:numPr>
      </w:pPr>
      <w:r w:rsidRPr="00E6514E">
        <w:drawing>
          <wp:inline distT="0" distB="0" distL="0" distR="0" wp14:anchorId="645C906E" wp14:editId="7B8848AC">
            <wp:extent cx="685800" cy="685800"/>
            <wp:effectExtent l="0" t="0" r="0" b="0"/>
            <wp:docPr id="927753420" name="Picture 6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4E">
        <w:t> </w:t>
      </w:r>
      <w:r w:rsidRPr="00E6514E">
        <w:rPr>
          <w:i/>
          <w:iCs/>
        </w:rPr>
        <w:t>October 15–17, 2025</w:t>
      </w:r>
    </w:p>
    <w:p w14:paraId="32897ECA" w14:textId="4FE1A68E" w:rsidR="00E6514E" w:rsidRPr="00E6514E" w:rsidRDefault="00E6514E" w:rsidP="00E6514E">
      <w:pPr>
        <w:numPr>
          <w:ilvl w:val="0"/>
          <w:numId w:val="1"/>
        </w:numPr>
      </w:pPr>
      <w:r w:rsidRPr="00E6514E">
        <w:drawing>
          <wp:inline distT="0" distB="0" distL="0" distR="0" wp14:anchorId="4E1DBDA0" wp14:editId="0E5AE3CB">
            <wp:extent cx="685800" cy="685800"/>
            <wp:effectExtent l="0" t="0" r="0" b="0"/>
            <wp:docPr id="1349997509" name="Picture 5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4E">
        <w:t> </w:t>
      </w:r>
      <w:r w:rsidRPr="00E6514E">
        <w:rPr>
          <w:i/>
          <w:iCs/>
        </w:rPr>
        <w:t>November 5–7, 2025</w:t>
      </w:r>
    </w:p>
    <w:p w14:paraId="5FD1D363" w14:textId="48FFECCF" w:rsidR="00E6514E" w:rsidRPr="00E6514E" w:rsidRDefault="00E6514E" w:rsidP="00E6514E">
      <w:pPr>
        <w:numPr>
          <w:ilvl w:val="0"/>
          <w:numId w:val="1"/>
        </w:numPr>
      </w:pPr>
      <w:r w:rsidRPr="00E6514E">
        <w:drawing>
          <wp:inline distT="0" distB="0" distL="0" distR="0" wp14:anchorId="66009204" wp14:editId="33B53005">
            <wp:extent cx="685800" cy="685800"/>
            <wp:effectExtent l="0" t="0" r="0" b="0"/>
            <wp:docPr id="978866568" name="Picture 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14E">
        <w:t> </w:t>
      </w:r>
      <w:r w:rsidRPr="00E6514E">
        <w:rPr>
          <w:i/>
          <w:iCs/>
        </w:rPr>
        <w:t>December 3–5, 2025</w:t>
      </w:r>
    </w:p>
    <w:p w14:paraId="0FA76C29" w14:textId="77777777" w:rsidR="00E6514E" w:rsidRPr="00E6514E" w:rsidRDefault="00E6514E" w:rsidP="00E6514E">
      <w:r w:rsidRPr="00E6514E">
        <w:t> </w:t>
      </w:r>
    </w:p>
    <w:p w14:paraId="24ED29A7" w14:textId="77777777" w:rsidR="00E6514E" w:rsidRPr="00E6514E" w:rsidRDefault="00E6514E" w:rsidP="00E6514E">
      <w:pPr>
        <w:numPr>
          <w:ilvl w:val="0"/>
          <w:numId w:val="2"/>
        </w:numPr>
      </w:pPr>
      <w:r w:rsidRPr="00E6514E">
        <w:rPr>
          <w:b/>
          <w:bCs/>
          <w:lang w:val="de-DE"/>
        </w:rPr>
        <w:t>Location: </w:t>
      </w:r>
      <w:r w:rsidRPr="00E6514E">
        <w:rPr>
          <w:lang w:val="de-DE"/>
        </w:rPr>
        <w:t xml:space="preserve">Department </w:t>
      </w:r>
      <w:proofErr w:type="spellStart"/>
      <w:r w:rsidRPr="00E6514E">
        <w:rPr>
          <w:lang w:val="de-DE"/>
        </w:rPr>
        <w:t>of</w:t>
      </w:r>
      <w:proofErr w:type="spellEnd"/>
      <w:r w:rsidRPr="00E6514E">
        <w:rPr>
          <w:lang w:val="de-DE"/>
        </w:rPr>
        <w:t xml:space="preserve"> </w:t>
      </w:r>
      <w:proofErr w:type="spellStart"/>
      <w:r w:rsidRPr="00E6514E">
        <w:rPr>
          <w:lang w:val="de-DE"/>
        </w:rPr>
        <w:t>Radiology</w:t>
      </w:r>
      <w:proofErr w:type="spellEnd"/>
      <w:r w:rsidRPr="00E6514E">
        <w:rPr>
          <w:lang w:val="de-DE"/>
        </w:rPr>
        <w:t xml:space="preserve">, Hospital </w:t>
      </w:r>
      <w:proofErr w:type="spellStart"/>
      <w:r w:rsidRPr="00E6514E">
        <w:rPr>
          <w:lang w:val="de-DE"/>
        </w:rPr>
        <w:t>of</w:t>
      </w:r>
      <w:proofErr w:type="spellEnd"/>
      <w:r w:rsidRPr="00E6514E">
        <w:rPr>
          <w:lang w:val="de-DE"/>
        </w:rPr>
        <w:t xml:space="preserve"> </w:t>
      </w:r>
      <w:proofErr w:type="spellStart"/>
      <w:r w:rsidRPr="00E6514E">
        <w:rPr>
          <w:lang w:val="de-DE"/>
        </w:rPr>
        <w:t>Lithuanian</w:t>
      </w:r>
      <w:proofErr w:type="spellEnd"/>
      <w:r w:rsidRPr="00E6514E">
        <w:rPr>
          <w:lang w:val="de-DE"/>
        </w:rPr>
        <w:t xml:space="preserve"> University </w:t>
      </w:r>
      <w:proofErr w:type="spellStart"/>
      <w:r w:rsidRPr="00E6514E">
        <w:rPr>
          <w:lang w:val="de-DE"/>
        </w:rPr>
        <w:t>of</w:t>
      </w:r>
      <w:proofErr w:type="spellEnd"/>
      <w:r w:rsidRPr="00E6514E">
        <w:rPr>
          <w:lang w:val="de-DE"/>
        </w:rPr>
        <w:t xml:space="preserve"> Health Sciences </w:t>
      </w:r>
      <w:proofErr w:type="spellStart"/>
      <w:r w:rsidRPr="00E6514E">
        <w:rPr>
          <w:lang w:val="de-DE"/>
        </w:rPr>
        <w:t>Kauno</w:t>
      </w:r>
      <w:proofErr w:type="spellEnd"/>
      <w:r w:rsidRPr="00E6514E">
        <w:rPr>
          <w:lang w:val="de-DE"/>
        </w:rPr>
        <w:t xml:space="preserve"> </w:t>
      </w:r>
      <w:proofErr w:type="spellStart"/>
      <w:r w:rsidRPr="00E6514E">
        <w:rPr>
          <w:lang w:val="de-DE"/>
        </w:rPr>
        <w:t>klinikos</w:t>
      </w:r>
      <w:proofErr w:type="spellEnd"/>
      <w:r w:rsidRPr="00E6514E">
        <w:rPr>
          <w:lang w:val="de-DE"/>
        </w:rPr>
        <w:t xml:space="preserve">, </w:t>
      </w:r>
      <w:proofErr w:type="spellStart"/>
      <w:r w:rsidRPr="00E6514E">
        <w:rPr>
          <w:lang w:val="de-DE"/>
        </w:rPr>
        <w:t>room</w:t>
      </w:r>
      <w:proofErr w:type="spellEnd"/>
      <w:r w:rsidRPr="00E6514E">
        <w:rPr>
          <w:lang w:val="de-DE"/>
        </w:rPr>
        <w:t xml:space="preserve"> 174,  </w:t>
      </w:r>
      <w:proofErr w:type="spellStart"/>
      <w:r w:rsidRPr="00E6514E">
        <w:rPr>
          <w:lang w:val="de-DE"/>
        </w:rPr>
        <w:fldChar w:fldCharType="begin"/>
      </w:r>
      <w:r w:rsidRPr="00E6514E">
        <w:rPr>
          <w:lang w:val="de-DE"/>
        </w:rPr>
        <w:instrText>HYPERLINK "https://www.google.com/maps/search/Eiveniu+Str.+2,+LT-50161+Kaunas,+Lithuania?entry=gmail&amp;source=g" \t "_blank"</w:instrText>
      </w:r>
      <w:r w:rsidRPr="00E6514E">
        <w:rPr>
          <w:lang w:val="de-DE"/>
        </w:rPr>
      </w:r>
      <w:r w:rsidRPr="00E6514E">
        <w:rPr>
          <w:lang w:val="de-DE"/>
        </w:rPr>
        <w:fldChar w:fldCharType="separate"/>
      </w:r>
      <w:r w:rsidRPr="00E6514E">
        <w:rPr>
          <w:rStyle w:val="Hyperlink"/>
          <w:lang w:val="de-DE"/>
        </w:rPr>
        <w:t>Eiveniu</w:t>
      </w:r>
      <w:proofErr w:type="spellEnd"/>
      <w:r w:rsidRPr="00E6514E">
        <w:rPr>
          <w:rStyle w:val="Hyperlink"/>
          <w:lang w:val="de-DE"/>
        </w:rPr>
        <w:t xml:space="preserve"> Str. 2,</w:t>
      </w:r>
      <w:r w:rsidRPr="00E6514E">
        <w:fldChar w:fldCharType="end"/>
      </w:r>
      <w:r w:rsidRPr="00E6514E">
        <w:rPr>
          <w:lang w:val="de-DE"/>
        </w:rPr>
        <w:t>  </w:t>
      </w:r>
      <w:hyperlink r:id="rId6" w:tgtFrame="_blank" w:history="1">
        <w:r w:rsidRPr="00E6514E">
          <w:rPr>
            <w:rStyle w:val="Hyperlink"/>
            <w:lang w:val="de-DE"/>
          </w:rPr>
          <w:t>LT-50161 Kaunas, Lithuania</w:t>
        </w:r>
      </w:hyperlink>
    </w:p>
    <w:p w14:paraId="3963AD75" w14:textId="77777777" w:rsidR="00E6514E" w:rsidRPr="00E6514E" w:rsidRDefault="00E6514E" w:rsidP="00E6514E">
      <w:pPr>
        <w:numPr>
          <w:ilvl w:val="0"/>
          <w:numId w:val="3"/>
        </w:numPr>
      </w:pPr>
      <w:r w:rsidRPr="00E6514E">
        <w:rPr>
          <w:b/>
          <w:bCs/>
          <w:lang w:val="en-GB"/>
        </w:rPr>
        <w:t>Agenda:</w:t>
      </w:r>
      <w:r w:rsidRPr="00E6514E">
        <w:rPr>
          <w:lang w:val="en-GB"/>
        </w:rPr>
        <w:t> The agenda for the event can be found in the appendix.</w:t>
      </w:r>
    </w:p>
    <w:p w14:paraId="4002276A" w14:textId="77777777" w:rsidR="00E6514E" w:rsidRPr="00E6514E" w:rsidRDefault="00E6514E" w:rsidP="00E6514E">
      <w:r w:rsidRPr="00E6514E">
        <w:rPr>
          <w:lang w:val="en-GB"/>
        </w:rPr>
        <w:t> </w:t>
      </w:r>
    </w:p>
    <w:p w14:paraId="3BE76164" w14:textId="5ABB7A5F" w:rsidR="00E6514E" w:rsidRPr="00E6514E" w:rsidRDefault="00E6514E" w:rsidP="00E6514E">
      <w:r w:rsidRPr="00E6514E">
        <w:rPr>
          <w:b/>
          <w:bCs/>
          <w:lang w:val="en-GB"/>
        </w:rPr>
        <w:t>Registration:</w:t>
      </w:r>
      <w:r w:rsidRPr="00E6514E">
        <w:br/>
      </w:r>
    </w:p>
    <w:p w14:paraId="36900070" w14:textId="77777777" w:rsidR="00E6514E" w:rsidRPr="00E6514E" w:rsidRDefault="00E6514E" w:rsidP="00E6514E">
      <w:pPr>
        <w:numPr>
          <w:ilvl w:val="0"/>
          <w:numId w:val="4"/>
        </w:numPr>
      </w:pPr>
      <w:r w:rsidRPr="00E6514E">
        <w:rPr>
          <w:lang w:val="en-GB"/>
        </w:rPr>
        <w:lastRenderedPageBreak/>
        <w:t xml:space="preserve">We invite 2-3 representatives from each country to participate in this training session. Participants will be reimbursed for travel, subsistence and accommodation costs according to the Unit Cost Commission Decision </w:t>
      </w:r>
      <w:proofErr w:type="gramStart"/>
      <w:r w:rsidRPr="00E6514E">
        <w:rPr>
          <w:lang w:val="en-GB"/>
        </w:rPr>
        <w:t>C(</w:t>
      </w:r>
      <w:proofErr w:type="gramEnd"/>
      <w:r w:rsidRPr="00E6514E">
        <w:rPr>
          <w:lang w:val="en-GB"/>
        </w:rPr>
        <w:t>2023)4928).</w:t>
      </w:r>
    </w:p>
    <w:p w14:paraId="4D6D8AA0" w14:textId="77777777" w:rsidR="00E6514E" w:rsidRPr="00E6514E" w:rsidRDefault="00E6514E" w:rsidP="00E6514E">
      <w:r w:rsidRPr="00E6514E">
        <w:rPr>
          <w:lang w:val="en-GB"/>
        </w:rPr>
        <w:t> </w:t>
      </w:r>
    </w:p>
    <w:p w14:paraId="7E6BEFF7" w14:textId="77777777" w:rsidR="00E6514E" w:rsidRPr="00E6514E" w:rsidRDefault="00E6514E" w:rsidP="00E6514E">
      <w:r w:rsidRPr="00E6514E">
        <w:rPr>
          <w:b/>
          <w:bCs/>
          <w:lang w:val="en-GB"/>
        </w:rPr>
        <w:t>Reimbursement:</w:t>
      </w:r>
    </w:p>
    <w:p w14:paraId="0DE1E0C0" w14:textId="77777777" w:rsidR="00E6514E" w:rsidRPr="00E6514E" w:rsidRDefault="00E6514E" w:rsidP="00E6514E">
      <w:r w:rsidRPr="00E6514E">
        <w:rPr>
          <w:lang w:val="en-GB"/>
        </w:rPr>
        <w:t>To facilitate the reimbursement of your travel costs you can also find the </w:t>
      </w:r>
      <w:r w:rsidRPr="00E6514E">
        <w:rPr>
          <w:b/>
          <w:bCs/>
          <w:lang w:val="en-GB"/>
        </w:rPr>
        <w:t>reimbursement form</w:t>
      </w:r>
      <w:r w:rsidRPr="00E6514E">
        <w:rPr>
          <w:lang w:val="en-GB"/>
        </w:rPr>
        <w:t> in the annex. Please fill out all required fields and submit the form along with the necessary receipts (flight booking, flight tickets, accommodation, payment confirmations) to us </w:t>
      </w:r>
      <w:r w:rsidRPr="00E6514E">
        <w:rPr>
          <w:b/>
          <w:bCs/>
          <w:u w:val="single"/>
          <w:lang w:val="en-GB"/>
        </w:rPr>
        <w:t>after</w:t>
      </w:r>
      <w:r w:rsidRPr="00E6514E">
        <w:rPr>
          <w:lang w:val="en-GB"/>
        </w:rPr>
        <w:t> the training session had taken place.</w:t>
      </w:r>
    </w:p>
    <w:p w14:paraId="7318049C" w14:textId="00BC75D3" w:rsidR="00E6514E" w:rsidRPr="00E6514E" w:rsidRDefault="00E6514E" w:rsidP="00E6514E">
      <w:r w:rsidRPr="00E6514E">
        <w:rPr>
          <w:lang w:val="en-GB"/>
        </w:rPr>
        <w:t>As mentioned, the participants will be reimbursed for travel, subsistence and accommodation costs according to the Unit Cost Commission Decision C(2023)4928 (see annex or under following </w:t>
      </w:r>
      <w:hyperlink r:id="rId7" w:tgtFrame="_blank" w:tooltip="Original URL: https://ec.europa.eu/info/funding-tenders/opportunities/docs/2021-2027/common/guidance/unit-cost-decision-travel_en.pdf. Click or tap if you trust this link." w:history="1">
        <w:r w:rsidRPr="00E6514E">
          <w:rPr>
            <w:rStyle w:val="Hyperlink"/>
            <w:lang w:val="en-GB"/>
          </w:rPr>
          <w:t>LINK</w:t>
        </w:r>
      </w:hyperlink>
      <w:r w:rsidRPr="00E6514E">
        <w:rPr>
          <w:lang w:val="en-GB"/>
        </w:rPr>
        <w:t>).</w:t>
      </w:r>
      <w:r w:rsidRPr="00E6514E">
        <w:rPr>
          <w:lang w:val="en-GB"/>
        </w:rPr>
        <w:br/>
      </w:r>
    </w:p>
    <w:p w14:paraId="70523FB1" w14:textId="0DED1EF8" w:rsidR="00E6514E" w:rsidRDefault="00E6514E" w:rsidP="00E6514E">
      <w:pPr>
        <w:rPr>
          <w:lang w:val="en-GB"/>
        </w:rPr>
      </w:pPr>
      <w:r w:rsidRPr="00E6514E">
        <w:rPr>
          <w:b/>
          <w:bCs/>
          <w:lang w:val="en-GB"/>
        </w:rPr>
        <w:t>Important Note:</w:t>
      </w:r>
      <w:r w:rsidRPr="00E6514E">
        <w:rPr>
          <w:lang w:val="en-GB"/>
        </w:rPr>
        <w:t> If you require reimbursement for travel expenses, please send us a short email including the country you are coming from and wait for our confirmation before booking your travel.</w:t>
      </w:r>
    </w:p>
    <w:p w14:paraId="030427FB" w14:textId="77777777" w:rsidR="00E6514E" w:rsidRPr="00E6514E" w:rsidRDefault="00E6514E" w:rsidP="00E6514E"/>
    <w:p w14:paraId="1E625979" w14:textId="77777777" w:rsidR="00E6514E" w:rsidRPr="00E6514E" w:rsidRDefault="00E6514E" w:rsidP="00E6514E">
      <w:r w:rsidRPr="00E6514E">
        <w:rPr>
          <w:lang w:val="en-GB"/>
        </w:rPr>
        <w:t>If there are any further questions regarding the event, feel free to contact us!</w:t>
      </w:r>
    </w:p>
    <w:p w14:paraId="3E0F2749" w14:textId="5CC9C96A" w:rsidR="00E6514E" w:rsidRPr="00E6514E" w:rsidRDefault="00E6514E" w:rsidP="00E6514E"/>
    <w:p w14:paraId="6662FB6D" w14:textId="77777777" w:rsidR="00E6514E" w:rsidRPr="00E6514E" w:rsidRDefault="00E6514E" w:rsidP="00E6514E">
      <w:r w:rsidRPr="00E6514E">
        <w:rPr>
          <w:lang w:val="en-GB"/>
        </w:rPr>
        <w:t>We look forward to your participation and hope to see you in Kaunas!</w:t>
      </w:r>
    </w:p>
    <w:p w14:paraId="7E54719D" w14:textId="77777777" w:rsidR="00E6514E" w:rsidRPr="00E6514E" w:rsidRDefault="00E6514E" w:rsidP="00E6514E">
      <w:r w:rsidRPr="00E6514E">
        <w:rPr>
          <w:lang w:val="en-GB"/>
        </w:rPr>
        <w:t> </w:t>
      </w:r>
    </w:p>
    <w:p w14:paraId="08979F41" w14:textId="77777777" w:rsidR="00E6514E" w:rsidRPr="00E6514E" w:rsidRDefault="00E6514E" w:rsidP="00E6514E">
      <w:r w:rsidRPr="00E6514E">
        <w:rPr>
          <w:lang w:val="en-GB"/>
        </w:rPr>
        <w:t>Best regards,</w:t>
      </w:r>
    </w:p>
    <w:p w14:paraId="3BC546F9" w14:textId="77777777" w:rsidR="00E6514E" w:rsidRPr="00E6514E" w:rsidRDefault="00E6514E" w:rsidP="00E6514E">
      <w:r w:rsidRPr="00E6514E">
        <w:rPr>
          <w:lang w:val="en-GB"/>
        </w:rPr>
        <w:t xml:space="preserve">Lithuanian </w:t>
      </w:r>
      <w:proofErr w:type="spellStart"/>
      <w:r w:rsidRPr="00E6514E">
        <w:rPr>
          <w:lang w:val="en-GB"/>
        </w:rPr>
        <w:t>EUCanScreen</w:t>
      </w:r>
      <w:proofErr w:type="spellEnd"/>
      <w:r w:rsidRPr="00E6514E">
        <w:rPr>
          <w:lang w:val="en-GB"/>
        </w:rPr>
        <w:t>-Team</w:t>
      </w:r>
    </w:p>
    <w:p w14:paraId="1A408771" w14:textId="77777777" w:rsidR="00E6514E" w:rsidRPr="00E6514E" w:rsidRDefault="00E6514E" w:rsidP="00E6514E">
      <w:r w:rsidRPr="00E6514E">
        <w:t>+370 37 703478</w:t>
      </w:r>
    </w:p>
    <w:p w14:paraId="3C53E8A6" w14:textId="17889FAE" w:rsidR="008761DB" w:rsidRDefault="00E6514E">
      <w:hyperlink r:id="rId8" w:tgtFrame="_blank" w:tooltip="mailto:gintare.gaulyte@kaunoklinikos.lt" w:history="1">
        <w:r w:rsidRPr="00E6514E">
          <w:rPr>
            <w:rStyle w:val="Hyperlink"/>
            <w:lang w:val="en-GB"/>
          </w:rPr>
          <w:t>gintare.gaulyte@kaunoklinikos.lt</w:t>
        </w:r>
      </w:hyperlink>
    </w:p>
    <w:sectPr w:rsidR="008761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27E"/>
    <w:multiLevelType w:val="multilevel"/>
    <w:tmpl w:val="337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4D03"/>
    <w:multiLevelType w:val="multilevel"/>
    <w:tmpl w:val="87A0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A1CA6"/>
    <w:multiLevelType w:val="multilevel"/>
    <w:tmpl w:val="71EE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D1198"/>
    <w:multiLevelType w:val="multilevel"/>
    <w:tmpl w:val="6C5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88279">
    <w:abstractNumId w:val="3"/>
  </w:num>
  <w:num w:numId="2" w16cid:durableId="623656287">
    <w:abstractNumId w:val="2"/>
  </w:num>
  <w:num w:numId="3" w16cid:durableId="242690086">
    <w:abstractNumId w:val="1"/>
  </w:num>
  <w:num w:numId="4" w16cid:durableId="19346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4E"/>
    <w:rsid w:val="00110369"/>
    <w:rsid w:val="002201B1"/>
    <w:rsid w:val="00467595"/>
    <w:rsid w:val="007C7FCC"/>
    <w:rsid w:val="008761DB"/>
    <w:rsid w:val="00E6514E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9B71F0"/>
  <w15:chartTrackingRefBased/>
  <w15:docId w15:val="{A624C015-A459-4CA9-98AC-0D2A251E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gaulyte@kaunokliniko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s%3A%2F%2Fec.europa.eu%2Finfo%2Ffunding-tenders%2Fopportunities%2Fdocs%2F2021-2027%2Fcommon%2Fguidance%2Funit-cost-decision-travel_en.pdf&amp;data=05%7C02%7CSaulius.Lukosevicius%40lsmu.lt%7Cb4ec3cc0ef2646e0094608ddf10e0689%7C0d432dbbdeaf42f5afde82d6878fdfff%7C0%7C0%7C638931765399296474%7CUnknown%7CTWFpbGZsb3d8eyJFbXB0eU1hcGkiOnRydWUsIlYiOiIwLjAuMDAwMCIsIlAiOiJXaW4zMiIsIkFOIjoiTWFpbCIsIldUIjoyfQ%3D%3D%7C0%7C%7C%7C&amp;sdata=7ZOmuCkOE8tpp%2FwLOhx1i0YFwExx4RqQfehQwP5%2BY%2F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search/Eiveniu+Str.+2,+LT-50161+Kaunas,+Lithuania?entry=gmail&amp;source=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2745</Characters>
  <Application>Microsoft Office Word</Application>
  <DocSecurity>0</DocSecurity>
  <Lines>85</Lines>
  <Paragraphs>40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Mikkal</dc:creator>
  <cp:keywords/>
  <dc:description/>
  <cp:lastModifiedBy>Gert Mikkal</cp:lastModifiedBy>
  <cp:revision>1</cp:revision>
  <dcterms:created xsi:type="dcterms:W3CDTF">2025-09-14T07:06:00Z</dcterms:created>
  <dcterms:modified xsi:type="dcterms:W3CDTF">2025-09-14T07:16:00Z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744fc3e7-e148-49c8-991b-bc1fc3e79143</vt:lpwstr>
  </property>
</Properties>
</file>